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C66" w:rsidRDefault="00A87750">
      <w:pPr>
        <w:pStyle w:val="normal"/>
        <w:pBdr>
          <w:top w:val="nil"/>
          <w:left w:val="nil"/>
          <w:bottom w:val="nil"/>
          <w:right w:val="nil"/>
          <w:between w:val="nil"/>
        </w:pBdr>
        <w:spacing w:after="120"/>
        <w:jc w:val="center"/>
        <w:rPr>
          <w:b/>
          <w:color w:val="000000"/>
          <w:sz w:val="40"/>
          <w:szCs w:val="40"/>
        </w:rPr>
      </w:pPr>
      <w:r>
        <w:rPr>
          <w:b/>
          <w:noProof/>
          <w:color w:val="000000"/>
          <w:sz w:val="40"/>
          <w:szCs w:val="40"/>
        </w:rPr>
        <w:drawing>
          <wp:anchor distT="0" distB="0" distL="114300" distR="114300" simplePos="0" relativeHeight="251664384" behindDoc="0" locked="0" layoutInCell="1" allowOverlap="1">
            <wp:simplePos x="0" y="0"/>
            <wp:positionH relativeFrom="margin">
              <wp:posOffset>5572125</wp:posOffset>
            </wp:positionH>
            <wp:positionV relativeFrom="margin">
              <wp:posOffset>240030</wp:posOffset>
            </wp:positionV>
            <wp:extent cx="790575" cy="590550"/>
            <wp:effectExtent l="19050" t="0" r="9525" b="0"/>
            <wp:wrapSquare wrapText="bothSides"/>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cstate="print"/>
                    <a:srcRect/>
                    <a:stretch>
                      <a:fillRect/>
                    </a:stretch>
                  </pic:blipFill>
                  <pic:spPr>
                    <a:xfrm>
                      <a:off x="0" y="0"/>
                      <a:ext cx="790575" cy="590550"/>
                    </a:xfrm>
                    <a:prstGeom prst="rect">
                      <a:avLst/>
                    </a:prstGeom>
                    <a:ln/>
                  </pic:spPr>
                </pic:pic>
              </a:graphicData>
            </a:graphic>
          </wp:anchor>
        </w:drawing>
      </w:r>
      <w:r w:rsidR="000239E8">
        <w:rPr>
          <w:b/>
          <w:color w:val="000000"/>
          <w:sz w:val="40"/>
          <w:szCs w:val="40"/>
        </w:rPr>
        <w:t xml:space="preserve">   </w:t>
      </w:r>
      <w:r w:rsidR="000239E8">
        <w:rPr>
          <w:noProof/>
        </w:rPr>
        <w:drawing>
          <wp:anchor distT="0" distB="0" distL="114300" distR="114300" simplePos="0" relativeHeight="251658240" behindDoc="0" locked="0" layoutInCell="1" allowOverlap="1">
            <wp:simplePos x="0" y="0"/>
            <wp:positionH relativeFrom="column">
              <wp:posOffset>419100</wp:posOffset>
            </wp:positionH>
            <wp:positionV relativeFrom="paragraph">
              <wp:posOffset>76200</wp:posOffset>
            </wp:positionV>
            <wp:extent cx="4718685" cy="972820"/>
            <wp:effectExtent l="0" t="0" r="0" b="0"/>
            <wp:wrapSquare wrapText="bothSides" distT="0" distB="0" distL="114300" distR="11430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cstate="print"/>
                    <a:srcRect b="6205"/>
                    <a:stretch>
                      <a:fillRect/>
                    </a:stretch>
                  </pic:blipFill>
                  <pic:spPr>
                    <a:xfrm>
                      <a:off x="0" y="0"/>
                      <a:ext cx="4718685" cy="972820"/>
                    </a:xfrm>
                    <a:prstGeom prst="rect">
                      <a:avLst/>
                    </a:prstGeom>
                    <a:ln/>
                  </pic:spPr>
                </pic:pic>
              </a:graphicData>
            </a:graphic>
          </wp:anchor>
        </w:drawing>
      </w:r>
    </w:p>
    <w:p w:rsidR="00065C66" w:rsidRDefault="00065C66">
      <w:pPr>
        <w:pStyle w:val="normal"/>
        <w:pBdr>
          <w:top w:val="nil"/>
          <w:left w:val="nil"/>
          <w:bottom w:val="nil"/>
          <w:right w:val="nil"/>
          <w:between w:val="nil"/>
        </w:pBdr>
        <w:spacing w:after="120"/>
        <w:jc w:val="center"/>
        <w:rPr>
          <w:color w:val="000000"/>
          <w:sz w:val="40"/>
          <w:szCs w:val="40"/>
        </w:rPr>
      </w:pPr>
    </w:p>
    <w:p w:rsidR="00065C66" w:rsidRDefault="00065C66">
      <w:pPr>
        <w:pStyle w:val="normal"/>
        <w:pBdr>
          <w:top w:val="nil"/>
          <w:left w:val="nil"/>
          <w:bottom w:val="nil"/>
          <w:right w:val="nil"/>
          <w:between w:val="nil"/>
        </w:pBdr>
        <w:spacing w:after="120"/>
        <w:jc w:val="center"/>
        <w:rPr>
          <w:color w:val="000000"/>
          <w:sz w:val="40"/>
          <w:szCs w:val="40"/>
        </w:rPr>
      </w:pPr>
    </w:p>
    <w:p w:rsidR="00065C66" w:rsidRDefault="000239E8">
      <w:pPr>
        <w:pStyle w:val="normal"/>
        <w:pBdr>
          <w:top w:val="nil"/>
          <w:left w:val="nil"/>
          <w:bottom w:val="nil"/>
          <w:right w:val="nil"/>
          <w:between w:val="nil"/>
        </w:pBdr>
        <w:spacing w:after="120"/>
        <w:jc w:val="center"/>
        <w:rPr>
          <w:color w:val="000000"/>
          <w:sz w:val="40"/>
          <w:szCs w:val="40"/>
        </w:rPr>
      </w:pPr>
      <w:r>
        <w:rPr>
          <w:b/>
          <w:color w:val="000000"/>
          <w:sz w:val="40"/>
          <w:szCs w:val="40"/>
        </w:rPr>
        <w:t>Δελτίο Τύπου</w:t>
      </w:r>
    </w:p>
    <w:p w:rsidR="00065C66" w:rsidRDefault="000239E8">
      <w:pPr>
        <w:pStyle w:val="normal"/>
        <w:keepNext/>
        <w:keepLines/>
        <w:pBdr>
          <w:top w:val="nil"/>
          <w:left w:val="nil"/>
          <w:bottom w:val="nil"/>
          <w:right w:val="nil"/>
          <w:between w:val="nil"/>
        </w:pBdr>
        <w:spacing w:after="280"/>
        <w:jc w:val="center"/>
        <w:rPr>
          <w:sz w:val="22"/>
          <w:szCs w:val="22"/>
        </w:rPr>
      </w:pPr>
      <w:r>
        <w:rPr>
          <w:color w:val="000000"/>
          <w:sz w:val="22"/>
          <w:szCs w:val="22"/>
        </w:rPr>
        <w:t xml:space="preserve">Το Σάββατο στις 14 Ιουνίου 2025 ξεκινά το </w:t>
      </w:r>
      <w:r>
        <w:rPr>
          <w:b/>
          <w:color w:val="000000"/>
          <w:sz w:val="22"/>
          <w:szCs w:val="22"/>
        </w:rPr>
        <w:t>3°Φεστιβάλ-Εκδήλωση Εκπαιδευτικής Ρομποτικής και STEAM 2025</w:t>
      </w:r>
      <w:r>
        <w:rPr>
          <w:color w:val="000000"/>
          <w:sz w:val="22"/>
          <w:szCs w:val="22"/>
        </w:rPr>
        <w:t xml:space="preserve"> το οποίο θα πραγματοποιηθεί στις εγκαταστάσεις του NOESIS (6 </w:t>
      </w:r>
      <w:proofErr w:type="spellStart"/>
      <w:r>
        <w:rPr>
          <w:color w:val="000000"/>
          <w:sz w:val="22"/>
          <w:szCs w:val="22"/>
        </w:rPr>
        <w:t>χλμ</w:t>
      </w:r>
      <w:proofErr w:type="spellEnd"/>
      <w:r>
        <w:rPr>
          <w:color w:val="000000"/>
          <w:sz w:val="22"/>
          <w:szCs w:val="22"/>
        </w:rPr>
        <w:t xml:space="preserve"> Θεσσαλονίκης - Θέρμης), που διοργανώνει η Διεύθυνση Πρωτοβάθμιας Εκπαίδευσης Ανατολικής Θεσσαλονίκης σε συνεργασία με το Αριστοτέλειο Πανεπιστήμιο Θεσσαλονίκης (Εργαστήριο Ψυχολογίας και Εκπαίδευσης του Παιδιού - ΨΥΧΗ, Τ.Ε.Π.Α.Ε, Π.Τ.Δ.Ε, Τμήμα Φιλοσοφίας και Παιδαγωγικής, Τμήμα Ψυχολογίας, &amp; Τ.Ε.Φ.Α.Α) και την υποστήριξη της Περιφερειακής Διεύθυνσης Πρωτοβάθμιας και Δευτεροβάθμιας Εκπαίδευσης Κεντρικής Μακεδονίας, υπό την Αιγίδα της Περιφέρειας Κεντρικής Μακεδονίας.</w:t>
      </w:r>
      <w:r>
        <w:rPr>
          <w:sz w:val="22"/>
          <w:szCs w:val="22"/>
        </w:rPr>
        <w:br/>
        <w:t>Το φεστιβάλ αποσκοπεί στην ενίσχυση της δημιουργικότητας, της καινοτομίας και της τεχνολογικής εκπαίδευσης στους μαθητές. Παράλληλα, επιδιώκει να τους παρακινήσει να ασχοληθούν με τη ρομποτική, καλλιεργώντας δεξιότητες χρήσιμες για το μέλλον τους. Οι συμμετέχοντες έχουν τη δυνατότητα να εμπλακούν σε δραστηριότητες όπως η κατασκευή και ο προγραμματισμός ρομπότ, ενώ ταυτόχρονα μαθαίνουν να συνεργάζονται και να επιλύουν προβλήματα. Μέσα από αυτήν τη διαδικασία, το φεστιβάλ όχι μόνο εμπνέει τους αυριανούς μηχανικούς και επιστήμονες, αλλά και ενδυναμώνει την αγάπη για τη γνώση και την τεχνολογία.</w:t>
      </w:r>
    </w:p>
    <w:p w:rsidR="00065C66" w:rsidRDefault="000239E8">
      <w:pPr>
        <w:pStyle w:val="normal"/>
        <w:keepNext/>
        <w:keepLines/>
        <w:pBdr>
          <w:top w:val="nil"/>
          <w:left w:val="nil"/>
          <w:bottom w:val="nil"/>
          <w:right w:val="nil"/>
          <w:between w:val="nil"/>
        </w:pBdr>
        <w:spacing w:after="160"/>
        <w:ind w:firstLine="580"/>
        <w:jc w:val="both"/>
        <w:rPr>
          <w:color w:val="000000"/>
          <w:sz w:val="22"/>
          <w:szCs w:val="22"/>
        </w:rPr>
      </w:pPr>
      <w:r>
        <w:rPr>
          <w:b/>
          <w:color w:val="000000"/>
          <w:sz w:val="22"/>
          <w:szCs w:val="22"/>
        </w:rPr>
        <w:t>Το πρόγραμμα του Φεστιβάλ περιλαμβάνει:</w:t>
      </w:r>
    </w:p>
    <w:p w:rsidR="00065C66" w:rsidRDefault="000239E8">
      <w:pPr>
        <w:pStyle w:val="normal"/>
        <w:widowControl w:val="0"/>
        <w:numPr>
          <w:ilvl w:val="0"/>
          <w:numId w:val="1"/>
        </w:numPr>
        <w:pBdr>
          <w:top w:val="nil"/>
          <w:left w:val="nil"/>
          <w:bottom w:val="nil"/>
          <w:right w:val="nil"/>
          <w:between w:val="nil"/>
        </w:pBdr>
        <w:tabs>
          <w:tab w:val="left" w:pos="707"/>
        </w:tabs>
        <w:ind w:firstLine="360"/>
        <w:jc w:val="both"/>
        <w:rPr>
          <w:color w:val="000000"/>
          <w:sz w:val="22"/>
          <w:szCs w:val="22"/>
        </w:rPr>
      </w:pPr>
      <w:r>
        <w:rPr>
          <w:color w:val="000000"/>
          <w:sz w:val="22"/>
          <w:szCs w:val="22"/>
        </w:rPr>
        <w:t>Παρουσίαση των κατασκευών STEAM και Ρομποτικής.</w:t>
      </w:r>
    </w:p>
    <w:p w:rsidR="00065C66" w:rsidRDefault="000239E8">
      <w:pPr>
        <w:pStyle w:val="normal"/>
        <w:widowControl w:val="0"/>
        <w:numPr>
          <w:ilvl w:val="0"/>
          <w:numId w:val="1"/>
        </w:numPr>
        <w:pBdr>
          <w:top w:val="nil"/>
          <w:left w:val="nil"/>
          <w:bottom w:val="nil"/>
          <w:right w:val="nil"/>
          <w:between w:val="nil"/>
        </w:pBdr>
        <w:tabs>
          <w:tab w:val="left" w:pos="707"/>
        </w:tabs>
        <w:ind w:left="700" w:hanging="340"/>
        <w:jc w:val="both"/>
        <w:rPr>
          <w:color w:val="000000"/>
          <w:sz w:val="22"/>
          <w:szCs w:val="22"/>
        </w:rPr>
      </w:pPr>
      <w:proofErr w:type="spellStart"/>
      <w:r>
        <w:rPr>
          <w:color w:val="000000"/>
          <w:sz w:val="22"/>
          <w:szCs w:val="22"/>
        </w:rPr>
        <w:t>Διαδραστικά</w:t>
      </w:r>
      <w:proofErr w:type="spellEnd"/>
      <w:r>
        <w:rPr>
          <w:color w:val="000000"/>
          <w:sz w:val="22"/>
          <w:szCs w:val="22"/>
        </w:rPr>
        <w:t xml:space="preserve"> εκθέματα και επιδείξεις με τη συμμετοχή των εκπαιδευτικών και των</w:t>
      </w:r>
      <w:r>
        <w:rPr>
          <w:color w:val="000000"/>
          <w:sz w:val="22"/>
          <w:szCs w:val="22"/>
        </w:rPr>
        <w:br/>
        <w:t>μαθητών/τριών.</w:t>
      </w:r>
    </w:p>
    <w:p w:rsidR="00065C66" w:rsidRDefault="000239E8">
      <w:pPr>
        <w:pStyle w:val="normal"/>
        <w:widowControl w:val="0"/>
        <w:numPr>
          <w:ilvl w:val="0"/>
          <w:numId w:val="1"/>
        </w:numPr>
        <w:pBdr>
          <w:top w:val="nil"/>
          <w:left w:val="nil"/>
          <w:bottom w:val="nil"/>
          <w:right w:val="nil"/>
          <w:between w:val="nil"/>
        </w:pBdr>
        <w:tabs>
          <w:tab w:val="left" w:pos="707"/>
        </w:tabs>
        <w:spacing w:after="280"/>
        <w:ind w:left="700" w:hanging="340"/>
        <w:jc w:val="both"/>
        <w:rPr>
          <w:color w:val="000000"/>
          <w:sz w:val="22"/>
          <w:szCs w:val="22"/>
        </w:rPr>
      </w:pPr>
      <w:r>
        <w:rPr>
          <w:color w:val="000000"/>
          <w:sz w:val="22"/>
          <w:szCs w:val="22"/>
        </w:rPr>
        <w:t>Δυνατότητα δικτύωσης μεταξύ των εκπαιδευτικών και ανταλλαγής ιδεών και καλών</w:t>
      </w:r>
      <w:r>
        <w:rPr>
          <w:color w:val="000000"/>
          <w:sz w:val="22"/>
          <w:szCs w:val="22"/>
        </w:rPr>
        <w:br/>
        <w:t>πρακτικών.</w:t>
      </w:r>
    </w:p>
    <w:p w:rsidR="00065C66" w:rsidRDefault="000239E8">
      <w:pPr>
        <w:pStyle w:val="normal"/>
        <w:pBdr>
          <w:top w:val="nil"/>
          <w:left w:val="nil"/>
          <w:bottom w:val="nil"/>
          <w:right w:val="nil"/>
          <w:between w:val="nil"/>
        </w:pBdr>
        <w:spacing w:after="120"/>
        <w:jc w:val="both"/>
        <w:rPr>
          <w:color w:val="000000"/>
          <w:sz w:val="22"/>
          <w:szCs w:val="22"/>
        </w:rPr>
      </w:pPr>
      <w:r>
        <w:rPr>
          <w:color w:val="000000"/>
          <w:sz w:val="22"/>
          <w:szCs w:val="22"/>
        </w:rPr>
        <w:t xml:space="preserve">Οι τίτλοι των </w:t>
      </w:r>
      <w:r>
        <w:rPr>
          <w:sz w:val="22"/>
          <w:szCs w:val="22"/>
        </w:rPr>
        <w:t xml:space="preserve">έργων </w:t>
      </w:r>
      <w:r>
        <w:rPr>
          <w:color w:val="000000"/>
          <w:sz w:val="22"/>
          <w:szCs w:val="22"/>
        </w:rPr>
        <w:t>STEAM και Ρομπο</w:t>
      </w:r>
      <w:r w:rsidR="00606ABE">
        <w:rPr>
          <w:color w:val="000000"/>
          <w:sz w:val="22"/>
          <w:szCs w:val="22"/>
        </w:rPr>
        <w:t xml:space="preserve">τικής που θα παρουσιαστούν από </w:t>
      </w:r>
      <w:r w:rsidR="00606ABE" w:rsidRPr="00606ABE">
        <w:rPr>
          <w:color w:val="000000"/>
          <w:sz w:val="22"/>
          <w:szCs w:val="22"/>
        </w:rPr>
        <w:t>19</w:t>
      </w:r>
      <w:r>
        <w:rPr>
          <w:color w:val="000000"/>
          <w:sz w:val="22"/>
          <w:szCs w:val="22"/>
        </w:rPr>
        <w:t xml:space="preserve"> συμμετέχουσες σχολικές μονάδες είναι:</w:t>
      </w:r>
    </w:p>
    <w:p w:rsidR="00065C66" w:rsidRDefault="00065C66">
      <w:pPr>
        <w:pStyle w:val="normal"/>
        <w:widowControl w:val="0"/>
        <w:pBdr>
          <w:top w:val="nil"/>
          <w:left w:val="nil"/>
          <w:bottom w:val="nil"/>
          <w:right w:val="nil"/>
          <w:between w:val="nil"/>
        </w:pBdr>
        <w:tabs>
          <w:tab w:val="left" w:pos="707"/>
        </w:tabs>
        <w:ind w:left="360"/>
        <w:jc w:val="both"/>
        <w:rPr>
          <w:color w:val="000000"/>
          <w:sz w:val="22"/>
          <w:szCs w:val="22"/>
        </w:rPr>
      </w:pP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Πλανήτης Άρης: Κατασκεύασε για να ζήσεις - Συνεργάσου για να επιβιώσεις. Οι απλές μηχανές συμβάλουν στην αυτονομία και ευημερία στον πλανήτη Άρη.</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 xml:space="preserve">Βάψιμο πασχαλινών αυγών με </w:t>
      </w:r>
      <w:proofErr w:type="spellStart"/>
      <w:r>
        <w:rPr>
          <w:color w:val="000000"/>
          <w:sz w:val="22"/>
          <w:szCs w:val="22"/>
        </w:rPr>
        <w:t>EggBots</w:t>
      </w:r>
      <w:proofErr w:type="spellEnd"/>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1.Εργοτάξιο εξόρυξης ξηρού πάγου στον Άρη</w:t>
      </w:r>
      <w:r>
        <w:rPr>
          <w:color w:val="000000"/>
          <w:sz w:val="22"/>
          <w:szCs w:val="22"/>
        </w:rPr>
        <w:br/>
        <w:t xml:space="preserve"> 2.Smart </w:t>
      </w:r>
      <w:proofErr w:type="spellStart"/>
      <w:r>
        <w:rPr>
          <w:color w:val="000000"/>
          <w:sz w:val="22"/>
          <w:szCs w:val="22"/>
        </w:rPr>
        <w:t>Home</w:t>
      </w:r>
      <w:proofErr w:type="spellEnd"/>
      <w:r>
        <w:rPr>
          <w:color w:val="000000"/>
          <w:sz w:val="22"/>
          <w:szCs w:val="22"/>
        </w:rPr>
        <w:t xml:space="preserve"> με S1</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 xml:space="preserve">1. Μετρητής πόντων </w:t>
      </w:r>
      <w:proofErr w:type="spellStart"/>
      <w:r>
        <w:rPr>
          <w:color w:val="000000"/>
          <w:sz w:val="22"/>
          <w:szCs w:val="22"/>
        </w:rPr>
        <w:t>Μπασκέτας</w:t>
      </w:r>
      <w:proofErr w:type="spellEnd"/>
      <w:r>
        <w:rPr>
          <w:color w:val="000000"/>
          <w:sz w:val="22"/>
          <w:szCs w:val="22"/>
        </w:rPr>
        <w:br/>
        <w:t>2. Παιδικό αλογάκι</w:t>
      </w:r>
      <w:r>
        <w:rPr>
          <w:color w:val="000000"/>
          <w:sz w:val="22"/>
          <w:szCs w:val="22"/>
        </w:rPr>
        <w:br/>
        <w:t xml:space="preserve">3. Ηλεκτρικό </w:t>
      </w:r>
      <w:proofErr w:type="spellStart"/>
      <w:r>
        <w:rPr>
          <w:color w:val="000000"/>
          <w:sz w:val="22"/>
          <w:szCs w:val="22"/>
        </w:rPr>
        <w:t>δράπανο</w:t>
      </w:r>
      <w:proofErr w:type="spellEnd"/>
      <w:r>
        <w:rPr>
          <w:color w:val="000000"/>
          <w:sz w:val="22"/>
          <w:szCs w:val="22"/>
        </w:rPr>
        <w:t xml:space="preserve"> </w:t>
      </w:r>
      <w:r>
        <w:rPr>
          <w:color w:val="000000"/>
          <w:sz w:val="22"/>
          <w:szCs w:val="22"/>
        </w:rPr>
        <w:br/>
        <w:t>4. Όχημα παρακολούθησης γραμμής (</w:t>
      </w:r>
      <w:proofErr w:type="spellStart"/>
      <w:r>
        <w:rPr>
          <w:color w:val="000000"/>
          <w:sz w:val="22"/>
          <w:szCs w:val="22"/>
        </w:rPr>
        <w:t>Gigo</w:t>
      </w:r>
      <w:proofErr w:type="spellEnd"/>
      <w:r>
        <w:rPr>
          <w:color w:val="000000"/>
          <w:sz w:val="22"/>
          <w:szCs w:val="22"/>
        </w:rPr>
        <w:t>)</w:t>
      </w:r>
      <w:r>
        <w:rPr>
          <w:color w:val="000000"/>
          <w:sz w:val="22"/>
          <w:szCs w:val="22"/>
        </w:rPr>
        <w:br/>
        <w:t>5. Διάβαση τρένου</w:t>
      </w:r>
      <w:r>
        <w:rPr>
          <w:color w:val="000000"/>
          <w:sz w:val="22"/>
          <w:szCs w:val="22"/>
        </w:rPr>
        <w:br/>
        <w:t xml:space="preserve">6. </w:t>
      </w:r>
      <w:proofErr w:type="spellStart"/>
      <w:r>
        <w:rPr>
          <w:color w:val="000000"/>
          <w:sz w:val="22"/>
          <w:szCs w:val="22"/>
        </w:rPr>
        <w:t>Καρουζέλ</w:t>
      </w:r>
      <w:proofErr w:type="spellEnd"/>
      <w:r>
        <w:rPr>
          <w:color w:val="000000"/>
          <w:sz w:val="22"/>
          <w:szCs w:val="22"/>
        </w:rPr>
        <w:t xml:space="preserve"> με εναέρια περιστρεφόμενα καθίσματα 7. Οδήγηση οχήματος με τηλεχειριστήριο</w:t>
      </w:r>
      <w:r>
        <w:rPr>
          <w:color w:val="000000"/>
          <w:sz w:val="22"/>
          <w:szCs w:val="22"/>
        </w:rPr>
        <w:br/>
        <w:t>8. Όχημα παρακολούθησης γραμμής (</w:t>
      </w:r>
      <w:proofErr w:type="spellStart"/>
      <w:r>
        <w:rPr>
          <w:color w:val="000000"/>
          <w:sz w:val="22"/>
          <w:szCs w:val="22"/>
        </w:rPr>
        <w:t>Maqueen</w:t>
      </w:r>
      <w:proofErr w:type="spellEnd"/>
      <w:r>
        <w:rPr>
          <w:color w:val="000000"/>
          <w:sz w:val="22"/>
          <w:szCs w:val="22"/>
        </w:rPr>
        <w:t>)</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Επιβίωση στον πλανήτη Άρη –</w:t>
      </w:r>
      <w:proofErr w:type="spellStart"/>
      <w:r>
        <w:rPr>
          <w:color w:val="000000"/>
          <w:sz w:val="22"/>
          <w:szCs w:val="22"/>
        </w:rPr>
        <w:t>Redonauts</w:t>
      </w:r>
      <w:proofErr w:type="spellEnd"/>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Ρομποτικό σύστημα για εξόρυξη πάγου στον πλανήτη Άρη</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Όταν τα Ρομπότ Παίρνουν το Τιμόνι, Αυτοματισμοί &amp; Σχεδίαση: Μηχανικά</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 xml:space="preserve">1. "Μπορούμε να επιβιώσουμε στον Άρη? </w:t>
      </w:r>
      <w:proofErr w:type="spellStart"/>
      <w:r>
        <w:rPr>
          <w:color w:val="000000"/>
          <w:sz w:val="22"/>
          <w:szCs w:val="22"/>
        </w:rPr>
        <w:t>mTiny</w:t>
      </w:r>
      <w:proofErr w:type="spellEnd"/>
      <w:r>
        <w:rPr>
          <w:color w:val="000000"/>
          <w:sz w:val="22"/>
          <w:szCs w:val="22"/>
        </w:rPr>
        <w:t xml:space="preserve"> &amp; </w:t>
      </w:r>
      <w:proofErr w:type="spellStart"/>
      <w:r>
        <w:rPr>
          <w:color w:val="000000"/>
          <w:sz w:val="22"/>
          <w:szCs w:val="22"/>
        </w:rPr>
        <w:t>Thymio</w:t>
      </w:r>
      <w:proofErr w:type="spellEnd"/>
      <w:r>
        <w:rPr>
          <w:color w:val="000000"/>
          <w:sz w:val="22"/>
          <w:szCs w:val="22"/>
        </w:rPr>
        <w:t>: Οι Μηχανικοί του Άρη απαντούν:  “Μπορούμε να Χτίσουμε το Μέλλον!“</w:t>
      </w:r>
      <w:r>
        <w:rPr>
          <w:color w:val="000000"/>
          <w:sz w:val="22"/>
          <w:szCs w:val="22"/>
        </w:rPr>
        <w:br/>
        <w:t xml:space="preserve"> 2. "Σώστε τον Πλανήτη Γη: Μειώνουμε τους Κινδύνους"</w:t>
      </w:r>
      <w:r>
        <w:rPr>
          <w:color w:val="000000"/>
          <w:sz w:val="22"/>
          <w:szCs w:val="22"/>
        </w:rPr>
        <w:br/>
        <w:t xml:space="preserve"> 3. Στην Θάλασσα...</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TINKER (</w:t>
      </w:r>
      <w:proofErr w:type="spellStart"/>
      <w:r>
        <w:rPr>
          <w:color w:val="000000"/>
          <w:sz w:val="22"/>
          <w:szCs w:val="22"/>
        </w:rPr>
        <w:t>Tangible</w:t>
      </w:r>
      <w:proofErr w:type="spellEnd"/>
      <w:r>
        <w:rPr>
          <w:color w:val="000000"/>
          <w:sz w:val="22"/>
          <w:szCs w:val="22"/>
        </w:rPr>
        <w:t xml:space="preserve"> </w:t>
      </w:r>
      <w:proofErr w:type="spellStart"/>
      <w:r>
        <w:rPr>
          <w:color w:val="000000"/>
          <w:sz w:val="22"/>
          <w:szCs w:val="22"/>
        </w:rPr>
        <w:t>INterfaces</w:t>
      </w:r>
      <w:proofErr w:type="spellEnd"/>
      <w:r>
        <w:rPr>
          <w:color w:val="000000"/>
          <w:sz w:val="22"/>
          <w:szCs w:val="22"/>
        </w:rPr>
        <w:t xml:space="preserve"> </w:t>
      </w:r>
      <w:proofErr w:type="spellStart"/>
      <w:r>
        <w:rPr>
          <w:color w:val="000000"/>
          <w:sz w:val="22"/>
          <w:szCs w:val="22"/>
        </w:rPr>
        <w:t>in</w:t>
      </w:r>
      <w:proofErr w:type="spellEnd"/>
      <w:r>
        <w:rPr>
          <w:color w:val="000000"/>
          <w:sz w:val="22"/>
          <w:szCs w:val="22"/>
        </w:rPr>
        <w:t xml:space="preserve"> </w:t>
      </w:r>
      <w:proofErr w:type="spellStart"/>
      <w:r>
        <w:rPr>
          <w:color w:val="000000"/>
          <w:sz w:val="22"/>
          <w:szCs w:val="22"/>
        </w:rPr>
        <w:t>Kindergarten</w:t>
      </w:r>
      <w:proofErr w:type="spellEnd"/>
      <w:r>
        <w:rPr>
          <w:color w:val="000000"/>
          <w:sz w:val="22"/>
          <w:szCs w:val="22"/>
        </w:rPr>
        <w:t xml:space="preserve"> </w:t>
      </w:r>
      <w:proofErr w:type="spellStart"/>
      <w:r>
        <w:rPr>
          <w:color w:val="000000"/>
          <w:sz w:val="22"/>
          <w:szCs w:val="22"/>
        </w:rPr>
        <w:t>and</w:t>
      </w:r>
      <w:proofErr w:type="spellEnd"/>
      <w:r>
        <w:rPr>
          <w:color w:val="000000"/>
          <w:sz w:val="22"/>
          <w:szCs w:val="22"/>
        </w:rPr>
        <w:t xml:space="preserve"> </w:t>
      </w:r>
      <w:proofErr w:type="spellStart"/>
      <w:r>
        <w:rPr>
          <w:color w:val="000000"/>
          <w:sz w:val="22"/>
          <w:szCs w:val="22"/>
        </w:rPr>
        <w:t>Educational</w:t>
      </w:r>
      <w:proofErr w:type="spellEnd"/>
      <w:r>
        <w:rPr>
          <w:color w:val="000000"/>
          <w:sz w:val="22"/>
          <w:szCs w:val="22"/>
        </w:rPr>
        <w:t xml:space="preserve"> </w:t>
      </w:r>
      <w:proofErr w:type="spellStart"/>
      <w:r>
        <w:rPr>
          <w:color w:val="000000"/>
          <w:sz w:val="22"/>
          <w:szCs w:val="22"/>
        </w:rPr>
        <w:t>Robots</w:t>
      </w:r>
      <w:proofErr w:type="spellEnd"/>
      <w:r>
        <w:rPr>
          <w:color w:val="000000"/>
          <w:sz w:val="22"/>
          <w:szCs w:val="22"/>
        </w:rPr>
        <w:t xml:space="preserve">) πρόγραμμα: η ανάπτυξη της Υπολογιστικής Σκέψης, των 4Cs δεξιοτήτων και της Κινητικής Δημιουργικότητας μέσω </w:t>
      </w:r>
      <w:proofErr w:type="spellStart"/>
      <w:r>
        <w:rPr>
          <w:color w:val="000000"/>
          <w:sz w:val="22"/>
          <w:szCs w:val="22"/>
        </w:rPr>
        <w:t>Εκπ</w:t>
      </w:r>
      <w:proofErr w:type="spellEnd"/>
      <w:r>
        <w:rPr>
          <w:color w:val="000000"/>
          <w:sz w:val="22"/>
          <w:szCs w:val="22"/>
        </w:rPr>
        <w:t>. Ρομποτικής (</w:t>
      </w:r>
      <w:proofErr w:type="spellStart"/>
      <w:r>
        <w:rPr>
          <w:color w:val="000000"/>
          <w:sz w:val="22"/>
          <w:szCs w:val="22"/>
        </w:rPr>
        <w:t>Tangible</w:t>
      </w:r>
      <w:proofErr w:type="spellEnd"/>
      <w:r>
        <w:rPr>
          <w:color w:val="000000"/>
          <w:sz w:val="22"/>
          <w:szCs w:val="22"/>
        </w:rPr>
        <w:t xml:space="preserve"> </w:t>
      </w:r>
      <w:proofErr w:type="spellStart"/>
      <w:r>
        <w:rPr>
          <w:color w:val="000000"/>
          <w:sz w:val="22"/>
          <w:szCs w:val="22"/>
        </w:rPr>
        <w:t>Programming</w:t>
      </w:r>
      <w:proofErr w:type="spellEnd"/>
      <w:r>
        <w:rPr>
          <w:color w:val="000000"/>
          <w:sz w:val="22"/>
          <w:szCs w:val="22"/>
        </w:rPr>
        <w:t>-Απτικός Προγραμματισμός</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"Μπορούμε να επιβιώσουμε στον πλανήτη Άρη;"</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“Τα ρομπότ στην υπηρεσία της ανακύκλωσης”</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‘’Οικοσυστήματα’’</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lastRenderedPageBreak/>
        <w:t xml:space="preserve">"Με τη </w:t>
      </w:r>
      <w:proofErr w:type="spellStart"/>
      <w:r>
        <w:rPr>
          <w:color w:val="000000"/>
          <w:sz w:val="22"/>
          <w:szCs w:val="22"/>
        </w:rPr>
        <w:t>bee</w:t>
      </w:r>
      <w:proofErr w:type="spellEnd"/>
      <w:r>
        <w:rPr>
          <w:color w:val="000000"/>
          <w:sz w:val="22"/>
          <w:szCs w:val="22"/>
        </w:rPr>
        <w:t xml:space="preserve"> </w:t>
      </w:r>
      <w:proofErr w:type="spellStart"/>
      <w:r>
        <w:rPr>
          <w:color w:val="000000"/>
          <w:sz w:val="22"/>
          <w:szCs w:val="22"/>
        </w:rPr>
        <w:t>bot</w:t>
      </w:r>
      <w:proofErr w:type="spellEnd"/>
      <w:r>
        <w:rPr>
          <w:color w:val="000000"/>
          <w:sz w:val="22"/>
          <w:szCs w:val="22"/>
        </w:rPr>
        <w:t xml:space="preserve"> βοηθό, καθαρίζω το βυθό"</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 xml:space="preserve">"Μικροί </w:t>
      </w:r>
      <w:proofErr w:type="spellStart"/>
      <w:r>
        <w:rPr>
          <w:color w:val="000000"/>
          <w:sz w:val="22"/>
          <w:szCs w:val="22"/>
        </w:rPr>
        <w:t>ανακυκλωτές</w:t>
      </w:r>
      <w:proofErr w:type="spellEnd"/>
      <w:r>
        <w:rPr>
          <w:color w:val="000000"/>
          <w:sz w:val="22"/>
          <w:szCs w:val="22"/>
        </w:rPr>
        <w:t>", "Παίζοντας με τις Δυνάμεις της Φύσης.  Νερό, αέρας, ήχος, ηλεκτρισμός"</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‘’Μια συμπεριληπτική παιδική χαρά για όλους’’</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‘’ΠΑΩ ΔΗΜΟΤΙΚΟ’’</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 xml:space="preserve">"Αποστολή </w:t>
      </w:r>
      <w:proofErr w:type="spellStart"/>
      <w:r>
        <w:rPr>
          <w:color w:val="000000"/>
          <w:sz w:val="22"/>
          <w:szCs w:val="22"/>
        </w:rPr>
        <w:t>Αειφορία</w:t>
      </w:r>
      <w:proofErr w:type="spellEnd"/>
      <w:r>
        <w:rPr>
          <w:color w:val="000000"/>
          <w:sz w:val="22"/>
          <w:szCs w:val="22"/>
        </w:rPr>
        <w:t xml:space="preserve">: Το </w:t>
      </w:r>
      <w:proofErr w:type="spellStart"/>
      <w:r>
        <w:rPr>
          <w:color w:val="000000"/>
          <w:sz w:val="22"/>
          <w:szCs w:val="22"/>
        </w:rPr>
        <w:t>BeeBot</w:t>
      </w:r>
      <w:proofErr w:type="spellEnd"/>
      <w:r>
        <w:rPr>
          <w:color w:val="000000"/>
          <w:sz w:val="22"/>
          <w:szCs w:val="22"/>
        </w:rPr>
        <w:t xml:space="preserve"> φροντίζει τη γειτονιά μας!"</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‘’ΚΑΡΔΟΥΛΙΝΙ, ΣΚΑΡ, ΚΟΥΒΟΥ’’</w:t>
      </w:r>
    </w:p>
    <w:p w:rsidR="00065C66" w:rsidRDefault="000239E8">
      <w:pPr>
        <w:pStyle w:val="normal"/>
        <w:widowControl w:val="0"/>
        <w:numPr>
          <w:ilvl w:val="0"/>
          <w:numId w:val="2"/>
        </w:numPr>
        <w:pBdr>
          <w:top w:val="nil"/>
          <w:left w:val="nil"/>
          <w:bottom w:val="nil"/>
          <w:right w:val="nil"/>
          <w:between w:val="nil"/>
        </w:pBdr>
        <w:tabs>
          <w:tab w:val="left" w:pos="707"/>
        </w:tabs>
        <w:rPr>
          <w:color w:val="000000"/>
          <w:sz w:val="22"/>
          <w:szCs w:val="22"/>
        </w:rPr>
      </w:pPr>
      <w:r>
        <w:rPr>
          <w:color w:val="000000"/>
          <w:sz w:val="22"/>
          <w:szCs w:val="22"/>
        </w:rPr>
        <w:t>‘’Ρομπότ στην υπηρεσία της ανακύκλωσης και της τέχνης”</w:t>
      </w:r>
    </w:p>
    <w:p w:rsidR="00065C66" w:rsidRDefault="00065C66">
      <w:pPr>
        <w:pStyle w:val="normal"/>
        <w:widowControl w:val="0"/>
        <w:pBdr>
          <w:top w:val="nil"/>
          <w:left w:val="nil"/>
          <w:bottom w:val="nil"/>
          <w:right w:val="nil"/>
          <w:between w:val="nil"/>
        </w:pBdr>
        <w:tabs>
          <w:tab w:val="left" w:pos="707"/>
        </w:tabs>
        <w:ind w:left="360"/>
        <w:jc w:val="both"/>
        <w:rPr>
          <w:color w:val="000000"/>
          <w:sz w:val="22"/>
          <w:szCs w:val="22"/>
        </w:rPr>
      </w:pPr>
    </w:p>
    <w:p w:rsidR="00065C66" w:rsidRDefault="00065C66">
      <w:pPr>
        <w:pStyle w:val="normal"/>
        <w:widowControl w:val="0"/>
        <w:pBdr>
          <w:top w:val="nil"/>
          <w:left w:val="nil"/>
          <w:bottom w:val="nil"/>
          <w:right w:val="nil"/>
          <w:between w:val="nil"/>
        </w:pBdr>
        <w:tabs>
          <w:tab w:val="left" w:pos="707"/>
        </w:tabs>
        <w:ind w:left="360"/>
        <w:jc w:val="both"/>
        <w:rPr>
          <w:color w:val="000000"/>
          <w:sz w:val="22"/>
          <w:szCs w:val="22"/>
        </w:rPr>
      </w:pPr>
    </w:p>
    <w:p w:rsidR="00065C66" w:rsidRDefault="000239E8">
      <w:pPr>
        <w:pStyle w:val="normal"/>
        <w:widowControl w:val="0"/>
        <w:pBdr>
          <w:top w:val="nil"/>
          <w:left w:val="nil"/>
          <w:bottom w:val="nil"/>
          <w:right w:val="nil"/>
          <w:between w:val="nil"/>
        </w:pBdr>
        <w:tabs>
          <w:tab w:val="left" w:pos="707"/>
        </w:tabs>
        <w:jc w:val="both"/>
        <w:rPr>
          <w:color w:val="000000"/>
          <w:sz w:val="22"/>
          <w:szCs w:val="22"/>
        </w:rPr>
      </w:pPr>
      <w:r>
        <w:rPr>
          <w:color w:val="000000"/>
          <w:sz w:val="22"/>
          <w:szCs w:val="22"/>
        </w:rPr>
        <w:t>Στο Φεστιβάλ θα συμμετέχουν μαθητές/</w:t>
      </w:r>
      <w:proofErr w:type="spellStart"/>
      <w:r>
        <w:rPr>
          <w:color w:val="000000"/>
          <w:sz w:val="22"/>
          <w:szCs w:val="22"/>
        </w:rPr>
        <w:t>τριες</w:t>
      </w:r>
      <w:proofErr w:type="spellEnd"/>
      <w:r>
        <w:rPr>
          <w:color w:val="000000"/>
          <w:sz w:val="22"/>
          <w:szCs w:val="22"/>
        </w:rPr>
        <w:t xml:space="preserve"> μαζί με τους υπεύθυνους εκπαιδευτικούς .</w:t>
      </w:r>
    </w:p>
    <w:p w:rsidR="00065C66" w:rsidRDefault="00065C66">
      <w:pPr>
        <w:pStyle w:val="normal"/>
        <w:widowControl w:val="0"/>
        <w:pBdr>
          <w:top w:val="nil"/>
          <w:left w:val="nil"/>
          <w:bottom w:val="nil"/>
          <w:right w:val="nil"/>
          <w:between w:val="nil"/>
        </w:pBdr>
        <w:tabs>
          <w:tab w:val="left" w:pos="707"/>
        </w:tabs>
        <w:ind w:left="360"/>
        <w:jc w:val="both"/>
        <w:rPr>
          <w:color w:val="000000"/>
          <w:sz w:val="22"/>
          <w:szCs w:val="22"/>
        </w:rPr>
      </w:pPr>
    </w:p>
    <w:p w:rsidR="00065C66" w:rsidRDefault="000239E8">
      <w:pPr>
        <w:pStyle w:val="normal"/>
        <w:widowControl w:val="0"/>
        <w:pBdr>
          <w:top w:val="nil"/>
          <w:left w:val="nil"/>
          <w:bottom w:val="nil"/>
          <w:right w:val="nil"/>
          <w:between w:val="nil"/>
        </w:pBdr>
        <w:tabs>
          <w:tab w:val="left" w:pos="707"/>
        </w:tabs>
        <w:ind w:left="360"/>
        <w:jc w:val="center"/>
        <w:rPr>
          <w:color w:val="000000"/>
          <w:sz w:val="22"/>
          <w:szCs w:val="22"/>
        </w:rPr>
      </w:pPr>
      <w:r>
        <w:rPr>
          <w:color w:val="000000"/>
          <w:sz w:val="22"/>
          <w:szCs w:val="22"/>
        </w:rPr>
        <w:br/>
        <w:t>Χορηγοί Επικοινωνίας:</w:t>
      </w:r>
      <w:r>
        <w:rPr>
          <w:color w:val="000000"/>
          <w:sz w:val="22"/>
          <w:szCs w:val="22"/>
        </w:rPr>
        <w:br/>
      </w:r>
    </w:p>
    <w:p w:rsidR="00065C66" w:rsidRDefault="00983AC9">
      <w:pPr>
        <w:pStyle w:val="normal"/>
        <w:widowControl w:val="0"/>
        <w:pBdr>
          <w:top w:val="nil"/>
          <w:left w:val="nil"/>
          <w:bottom w:val="nil"/>
          <w:right w:val="nil"/>
          <w:between w:val="nil"/>
        </w:pBdr>
        <w:tabs>
          <w:tab w:val="left" w:pos="707"/>
        </w:tabs>
        <w:ind w:left="360"/>
        <w:jc w:val="center"/>
        <w:rPr>
          <w:color w:val="000000"/>
          <w:sz w:val="22"/>
          <w:szCs w:val="22"/>
        </w:rPr>
      </w:pPr>
      <w:r>
        <w:rPr>
          <w:noProof/>
          <w:color w:val="000000"/>
          <w:sz w:val="22"/>
          <w:szCs w:val="22"/>
        </w:rPr>
        <w:drawing>
          <wp:anchor distT="0" distB="0" distL="114300" distR="114300" simplePos="0" relativeHeight="251663360" behindDoc="0" locked="0" layoutInCell="1" allowOverlap="1">
            <wp:simplePos x="0" y="0"/>
            <wp:positionH relativeFrom="leftMargin">
              <wp:posOffset>5029200</wp:posOffset>
            </wp:positionH>
            <wp:positionV relativeFrom="topMargin">
              <wp:posOffset>4600575</wp:posOffset>
            </wp:positionV>
            <wp:extent cx="2362200" cy="542925"/>
            <wp:effectExtent l="19050" t="0" r="0" b="0"/>
            <wp:wrapSquare wrapText="bothSides" distT="0" distB="0" distL="114300" distR="11430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cstate="print"/>
                    <a:srcRect/>
                    <a:stretch>
                      <a:fillRect/>
                    </a:stretch>
                  </pic:blipFill>
                  <pic:spPr>
                    <a:xfrm>
                      <a:off x="0" y="0"/>
                      <a:ext cx="2362200" cy="542925"/>
                    </a:xfrm>
                    <a:prstGeom prst="rect">
                      <a:avLst/>
                    </a:prstGeom>
                    <a:ln/>
                  </pic:spPr>
                </pic:pic>
              </a:graphicData>
            </a:graphic>
          </wp:anchor>
        </w:drawing>
      </w:r>
      <w:r w:rsidR="003F0E5F">
        <w:rPr>
          <w:noProof/>
          <w:color w:val="000000"/>
          <w:sz w:val="22"/>
          <w:szCs w:val="22"/>
        </w:rPr>
        <w:drawing>
          <wp:anchor distT="0" distB="0" distL="114300" distR="114300" simplePos="0" relativeHeight="251665408" behindDoc="0" locked="0" layoutInCell="1" allowOverlap="1">
            <wp:simplePos x="0" y="0"/>
            <wp:positionH relativeFrom="margin">
              <wp:posOffset>4772025</wp:posOffset>
            </wp:positionH>
            <wp:positionV relativeFrom="margin">
              <wp:posOffset>3640455</wp:posOffset>
            </wp:positionV>
            <wp:extent cx="1638300" cy="600075"/>
            <wp:effectExtent l="19050" t="0" r="0" b="0"/>
            <wp:wrapSquare wrapText="bothSides"/>
            <wp:docPr id="3" name="2 - Εικόνα" descr="BLE FM LOGO 92.5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E FM LOGO 92.5 (2).jpg"/>
                    <pic:cNvPicPr/>
                  </pic:nvPicPr>
                  <pic:blipFill>
                    <a:blip r:embed="rId9" cstate="print"/>
                    <a:stretch>
                      <a:fillRect/>
                    </a:stretch>
                  </pic:blipFill>
                  <pic:spPr>
                    <a:xfrm>
                      <a:off x="0" y="0"/>
                      <a:ext cx="1638300" cy="600075"/>
                    </a:xfrm>
                    <a:prstGeom prst="rect">
                      <a:avLst/>
                    </a:prstGeom>
                  </pic:spPr>
                </pic:pic>
              </a:graphicData>
            </a:graphic>
          </wp:anchor>
        </w:drawing>
      </w:r>
      <w:r w:rsidR="003F0E5F">
        <w:rPr>
          <w:noProof/>
          <w:color w:val="000000"/>
          <w:sz w:val="22"/>
          <w:szCs w:val="22"/>
        </w:rPr>
        <w:drawing>
          <wp:anchor distT="0" distB="0" distL="114300" distR="114300" simplePos="0" relativeHeight="251662336" behindDoc="0" locked="0" layoutInCell="1" allowOverlap="1">
            <wp:simplePos x="0" y="0"/>
            <wp:positionH relativeFrom="leftMargin">
              <wp:posOffset>3000375</wp:posOffset>
            </wp:positionH>
            <wp:positionV relativeFrom="topMargin">
              <wp:posOffset>4152900</wp:posOffset>
            </wp:positionV>
            <wp:extent cx="1381125" cy="942975"/>
            <wp:effectExtent l="19050" t="0" r="9525" b="0"/>
            <wp:wrapSquare wrapText="bothSides" distT="0" distB="0" distL="114300" distR="114300"/>
            <wp:docPr id="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0" cstate="print"/>
                    <a:srcRect/>
                    <a:stretch>
                      <a:fillRect/>
                    </a:stretch>
                  </pic:blipFill>
                  <pic:spPr>
                    <a:xfrm>
                      <a:off x="0" y="0"/>
                      <a:ext cx="1381125" cy="942975"/>
                    </a:xfrm>
                    <a:prstGeom prst="rect">
                      <a:avLst/>
                    </a:prstGeom>
                    <a:ln/>
                  </pic:spPr>
                </pic:pic>
              </a:graphicData>
            </a:graphic>
          </wp:anchor>
        </w:drawing>
      </w:r>
      <w:r w:rsidR="00FE70B7">
        <w:rPr>
          <w:noProof/>
          <w:color w:val="000000"/>
          <w:sz w:val="22"/>
          <w:szCs w:val="22"/>
        </w:rPr>
        <w:drawing>
          <wp:anchor distT="0" distB="0" distL="114300" distR="114300" simplePos="0" relativeHeight="251661312" behindDoc="0" locked="0" layoutInCell="1" allowOverlap="1">
            <wp:simplePos x="0" y="0"/>
            <wp:positionH relativeFrom="leftMargin">
              <wp:posOffset>371475</wp:posOffset>
            </wp:positionH>
            <wp:positionV relativeFrom="topMargin">
              <wp:posOffset>4766945</wp:posOffset>
            </wp:positionV>
            <wp:extent cx="2000250" cy="381000"/>
            <wp:effectExtent l="19050" t="0" r="0" b="0"/>
            <wp:wrapSquare wrapText="bothSides" distT="0" distB="0" distL="114300" distR="114300"/>
            <wp:docPr id="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1" cstate="print"/>
                    <a:srcRect/>
                    <a:stretch>
                      <a:fillRect/>
                    </a:stretch>
                  </pic:blipFill>
                  <pic:spPr>
                    <a:xfrm>
                      <a:off x="0" y="0"/>
                      <a:ext cx="2000250" cy="381000"/>
                    </a:xfrm>
                    <a:prstGeom prst="rect">
                      <a:avLst/>
                    </a:prstGeom>
                    <a:ln/>
                  </pic:spPr>
                </pic:pic>
              </a:graphicData>
            </a:graphic>
          </wp:anchor>
        </w:drawing>
      </w:r>
      <w:r w:rsidR="00FE70B7">
        <w:rPr>
          <w:noProof/>
          <w:color w:val="000000"/>
          <w:sz w:val="22"/>
          <w:szCs w:val="22"/>
        </w:rPr>
        <w:drawing>
          <wp:anchor distT="0" distB="0" distL="114300" distR="114300" simplePos="0" relativeHeight="251660288" behindDoc="0" locked="0" layoutInCell="1" allowOverlap="1">
            <wp:simplePos x="0" y="0"/>
            <wp:positionH relativeFrom="leftMargin">
              <wp:posOffset>371475</wp:posOffset>
            </wp:positionH>
            <wp:positionV relativeFrom="topMargin">
              <wp:posOffset>4152900</wp:posOffset>
            </wp:positionV>
            <wp:extent cx="1981200" cy="381000"/>
            <wp:effectExtent l="19050" t="0" r="0" b="0"/>
            <wp:wrapSquare wrapText="bothSides" distT="0" distB="0" distL="114300" distR="11430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cstate="print"/>
                    <a:srcRect/>
                    <a:stretch>
                      <a:fillRect/>
                    </a:stretch>
                  </pic:blipFill>
                  <pic:spPr>
                    <a:xfrm>
                      <a:off x="0" y="0"/>
                      <a:ext cx="1981200" cy="381000"/>
                    </a:xfrm>
                    <a:prstGeom prst="rect">
                      <a:avLst/>
                    </a:prstGeom>
                    <a:ln/>
                  </pic:spPr>
                </pic:pic>
              </a:graphicData>
            </a:graphic>
          </wp:anchor>
        </w:drawing>
      </w:r>
      <w:r w:rsidR="000239E8">
        <w:rPr>
          <w:color w:val="000000"/>
          <w:sz w:val="22"/>
          <w:szCs w:val="22"/>
        </w:rPr>
        <w:br/>
      </w:r>
    </w:p>
    <w:sectPr w:rsidR="00065C66" w:rsidSect="00065C66">
      <w:pgSz w:w="11906" w:h="16838"/>
      <w:pgMar w:top="567" w:right="720" w:bottom="426" w:left="720"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Georgia">
    <w:panose1 w:val="02040502050405020303"/>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2438E"/>
    <w:multiLevelType w:val="multilevel"/>
    <w:tmpl w:val="B7C21B7C"/>
    <w:lvl w:ilvl="0">
      <w:start w:val="1"/>
      <w:numFmt w:val="bullet"/>
      <w:lvlText w:val="•"/>
      <w:lvlJc w:val="left"/>
      <w:pPr>
        <w:ind w:left="0" w:firstLine="0"/>
      </w:pPr>
      <w:rPr>
        <w:rFonts w:ascii="Calibri" w:eastAsia="Calibri" w:hAnsi="Calibri" w:cs="Calibri"/>
        <w:b w:val="0"/>
        <w:i w:val="0"/>
        <w:smallCaps w:val="0"/>
        <w:strike w:val="0"/>
        <w:color w:val="000000"/>
        <w:sz w:val="22"/>
        <w:szCs w:val="22"/>
        <w:u w:val="none"/>
        <w:shd w:val="clear" w:color="auto" w:fill="auto"/>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
    <w:nsid w:val="5A007878"/>
    <w:multiLevelType w:val="multilevel"/>
    <w:tmpl w:val="E92CE13A"/>
    <w:lvl w:ilvl="0">
      <w:start w:val="1"/>
      <w:numFmt w:val="bullet"/>
      <w:lvlText w:val=""/>
      <w:lvlJc w:val="left"/>
      <w:pPr>
        <w:ind w:left="1080" w:hanging="360"/>
      </w:pPr>
      <w:rPr>
        <w:rFonts w:ascii="Symbol" w:hAnsi="Symbol" w:hint="default"/>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66"/>
    <w:rsid w:val="000239E8"/>
    <w:rsid w:val="00065C66"/>
    <w:rsid w:val="0008725C"/>
    <w:rsid w:val="003912AA"/>
    <w:rsid w:val="003F0E5F"/>
    <w:rsid w:val="00606ABE"/>
    <w:rsid w:val="00983AC9"/>
    <w:rsid w:val="00A87750"/>
    <w:rsid w:val="00B34829"/>
    <w:rsid w:val="00C5477F"/>
    <w:rsid w:val="00D9183F"/>
    <w:rsid w:val="00DB1EFF"/>
    <w:rsid w:val="00FE70B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65C66"/>
    <w:pPr>
      <w:suppressAutoHyphens/>
      <w:spacing w:after="160" w:line="259" w:lineRule="auto"/>
      <w:ind w:leftChars="-1" w:left="-1" w:hangingChars="1" w:hanging="1"/>
      <w:textDirection w:val="btLr"/>
      <w:textAlignment w:val="top"/>
      <w:outlineLvl w:val="0"/>
    </w:pPr>
    <w:rPr>
      <w:kern w:val="2"/>
      <w:position w:val="-1"/>
      <w:sz w:val="22"/>
      <w:szCs w:val="22"/>
      <w:lang w:eastAsia="en-US"/>
    </w:rPr>
  </w:style>
  <w:style w:type="paragraph" w:styleId="1">
    <w:name w:val="heading 1"/>
    <w:basedOn w:val="normal"/>
    <w:next w:val="normal"/>
    <w:rsid w:val="00065C66"/>
    <w:pPr>
      <w:keepNext/>
      <w:keepLines/>
      <w:spacing w:before="480" w:after="120"/>
      <w:outlineLvl w:val="0"/>
    </w:pPr>
    <w:rPr>
      <w:b/>
      <w:sz w:val="48"/>
      <w:szCs w:val="48"/>
    </w:rPr>
  </w:style>
  <w:style w:type="paragraph" w:styleId="2">
    <w:name w:val="heading 2"/>
    <w:basedOn w:val="normal"/>
    <w:next w:val="normal"/>
    <w:rsid w:val="00065C66"/>
    <w:pPr>
      <w:keepNext/>
      <w:keepLines/>
      <w:spacing w:before="360" w:after="80"/>
      <w:outlineLvl w:val="1"/>
    </w:pPr>
    <w:rPr>
      <w:b/>
      <w:sz w:val="36"/>
      <w:szCs w:val="36"/>
    </w:rPr>
  </w:style>
  <w:style w:type="paragraph" w:styleId="3">
    <w:name w:val="heading 3"/>
    <w:basedOn w:val="normal"/>
    <w:next w:val="normal"/>
    <w:rsid w:val="00065C66"/>
    <w:pPr>
      <w:keepNext/>
      <w:keepLines/>
      <w:spacing w:before="280" w:after="80"/>
      <w:outlineLvl w:val="2"/>
    </w:pPr>
    <w:rPr>
      <w:b/>
      <w:sz w:val="28"/>
      <w:szCs w:val="28"/>
    </w:rPr>
  </w:style>
  <w:style w:type="paragraph" w:styleId="4">
    <w:name w:val="heading 4"/>
    <w:basedOn w:val="normal"/>
    <w:next w:val="normal"/>
    <w:rsid w:val="00065C66"/>
    <w:pPr>
      <w:keepNext/>
      <w:keepLines/>
      <w:spacing w:before="240" w:after="40"/>
      <w:outlineLvl w:val="3"/>
    </w:pPr>
    <w:rPr>
      <w:b/>
      <w:sz w:val="24"/>
      <w:szCs w:val="24"/>
    </w:rPr>
  </w:style>
  <w:style w:type="paragraph" w:styleId="5">
    <w:name w:val="heading 5"/>
    <w:basedOn w:val="normal"/>
    <w:next w:val="normal"/>
    <w:rsid w:val="00065C66"/>
    <w:pPr>
      <w:keepNext/>
      <w:keepLines/>
      <w:spacing w:before="220" w:after="40"/>
      <w:outlineLvl w:val="4"/>
    </w:pPr>
    <w:rPr>
      <w:b/>
      <w:sz w:val="22"/>
      <w:szCs w:val="22"/>
    </w:rPr>
  </w:style>
  <w:style w:type="paragraph" w:styleId="6">
    <w:name w:val="heading 6"/>
    <w:basedOn w:val="normal"/>
    <w:next w:val="normal"/>
    <w:rsid w:val="00065C66"/>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065C66"/>
  </w:style>
  <w:style w:type="table" w:customStyle="1" w:styleId="TableNormal">
    <w:name w:val="Table Normal"/>
    <w:rsid w:val="00065C66"/>
    <w:tblPr>
      <w:tblCellMar>
        <w:top w:w="0" w:type="dxa"/>
        <w:left w:w="0" w:type="dxa"/>
        <w:bottom w:w="0" w:type="dxa"/>
        <w:right w:w="0" w:type="dxa"/>
      </w:tblCellMar>
    </w:tblPr>
  </w:style>
  <w:style w:type="paragraph" w:styleId="a3">
    <w:name w:val="Title"/>
    <w:basedOn w:val="normal"/>
    <w:next w:val="normal"/>
    <w:rsid w:val="00065C66"/>
    <w:pPr>
      <w:keepNext/>
      <w:keepLines/>
      <w:spacing w:before="480" w:after="120"/>
    </w:pPr>
    <w:rPr>
      <w:b/>
      <w:sz w:val="72"/>
      <w:szCs w:val="72"/>
    </w:rPr>
  </w:style>
  <w:style w:type="paragraph" w:styleId="a4">
    <w:name w:val="List Paragraph"/>
    <w:basedOn w:val="a"/>
    <w:rsid w:val="00065C66"/>
    <w:pPr>
      <w:ind w:left="720"/>
      <w:contextualSpacing/>
    </w:pPr>
  </w:style>
  <w:style w:type="character" w:styleId="-">
    <w:name w:val="Hyperlink"/>
    <w:qFormat/>
    <w:rsid w:val="00065C66"/>
    <w:rPr>
      <w:color w:val="0563C1"/>
      <w:w w:val="100"/>
      <w:position w:val="-1"/>
      <w:u w:val="single"/>
      <w:effect w:val="none"/>
      <w:vertAlign w:val="baseline"/>
      <w:cs w:val="0"/>
      <w:em w:val="none"/>
    </w:rPr>
  </w:style>
  <w:style w:type="paragraph" w:styleId="a5">
    <w:name w:val="Subtitle"/>
    <w:basedOn w:val="normal"/>
    <w:next w:val="normal"/>
    <w:rsid w:val="00065C66"/>
    <w:pPr>
      <w:keepNext/>
      <w:keepLines/>
      <w:spacing w:before="360" w:after="80"/>
    </w:pPr>
    <w:rPr>
      <w:rFonts w:ascii="Georgia" w:eastAsia="Georgia" w:hAnsi="Georgia" w:cs="Georgia"/>
      <w:i/>
      <w:color w:val="666666"/>
      <w:sz w:val="48"/>
      <w:szCs w:val="48"/>
    </w:rPr>
  </w:style>
  <w:style w:type="paragraph" w:styleId="a6">
    <w:name w:val="Balloon Text"/>
    <w:basedOn w:val="a"/>
    <w:link w:val="Char"/>
    <w:uiPriority w:val="99"/>
    <w:semiHidden/>
    <w:unhideWhenUsed/>
    <w:rsid w:val="000239E8"/>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0239E8"/>
    <w:rPr>
      <w:rFonts w:ascii="Tahoma" w:hAnsi="Tahoma" w:cs="Tahoma"/>
      <w:kern w:val="2"/>
      <w:position w:val="-1"/>
      <w:sz w:val="16"/>
      <w:szCs w:val="16"/>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IQmRUqjM3IOZM+E74HJUoTrnpw==">CgMxLjA4AHIhMXptY09XNXhnVnpKWlBDTHZya0VScUJUem80OXhfQUts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2771</Characters>
  <Application>Microsoft Office Word</Application>
  <DocSecurity>0</DocSecurity>
  <Lines>23</Lines>
  <Paragraphs>6</Paragraphs>
  <ScaleCrop>false</ScaleCrop>
  <Company>yppeth</Company>
  <LinksUpToDate>false</LinksUpToDate>
  <CharactersWithSpaces>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 Sakalis</dc:creator>
  <cp:lastModifiedBy>user</cp:lastModifiedBy>
  <cp:revision>3</cp:revision>
  <dcterms:created xsi:type="dcterms:W3CDTF">2025-05-27T07:35:00Z</dcterms:created>
  <dcterms:modified xsi:type="dcterms:W3CDTF">2025-05-27T07:37:00Z</dcterms:modified>
</cp:coreProperties>
</file>